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6A65D" w14:textId="77777777" w:rsidR="002F3B4D" w:rsidRDefault="002F3B4D" w:rsidP="002F3B4D">
      <w:pPr>
        <w:spacing w:after="0" w:line="240" w:lineRule="auto"/>
        <w:jc w:val="center"/>
      </w:pPr>
      <w:bookmarkStart w:id="0" w:name="_GoBack"/>
      <w:bookmarkEnd w:id="0"/>
      <w:r>
        <w:t>TAAHHÜTNAME</w:t>
      </w:r>
    </w:p>
    <w:p w14:paraId="3C06A65E" w14:textId="77777777" w:rsidR="002F3B4D" w:rsidRDefault="002F3B4D" w:rsidP="002F3B4D">
      <w:pPr>
        <w:spacing w:after="0" w:line="240" w:lineRule="auto"/>
      </w:pPr>
    </w:p>
    <w:p w14:paraId="3C06A65F" w14:textId="2A4BFD4D" w:rsidR="002F3B4D" w:rsidRDefault="002F3B4D" w:rsidP="002F3B4D">
      <w:pPr>
        <w:spacing w:after="0" w:line="240" w:lineRule="auto"/>
        <w:jc w:val="both"/>
      </w:pPr>
      <w:r>
        <w:t xml:space="preserve">Birliğiniz tarafından </w:t>
      </w:r>
      <w:r w:rsidR="00E11A31">
        <w:t>24-30 Eylül</w:t>
      </w:r>
      <w:r>
        <w:t xml:space="preserve"> 2017 tarihleri arasında düzenlenmesi planlanan Filipinler –Malezya Metal Sektörü Ticaret Heyetine katılma talebiyle İstanbul Demir ve Demir Dışı Metaller İhracatçıları Birliği’ne başvurmuş bulunuyoruz.</w:t>
      </w:r>
    </w:p>
    <w:p w14:paraId="3C06A660" w14:textId="77777777" w:rsidR="002F3B4D" w:rsidRDefault="002F3B4D" w:rsidP="002F3B4D">
      <w:pPr>
        <w:spacing w:after="0" w:line="240" w:lineRule="auto"/>
      </w:pPr>
      <w:r>
        <w:t>Firmamızın söz konusu heyete katılımı nedeniyle;</w:t>
      </w:r>
    </w:p>
    <w:p w14:paraId="3C06A661" w14:textId="77777777" w:rsidR="002F3B4D" w:rsidRDefault="002F3B4D" w:rsidP="002F3B4D">
      <w:pPr>
        <w:spacing w:after="0" w:line="240" w:lineRule="auto"/>
      </w:pPr>
    </w:p>
    <w:p w14:paraId="3C06A662" w14:textId="77777777" w:rsidR="002F3B4D" w:rsidRDefault="002F3B4D" w:rsidP="002F3B4D">
      <w:pPr>
        <w:spacing w:after="0" w:line="240" w:lineRule="auto"/>
        <w:jc w:val="both"/>
      </w:pPr>
      <w:r>
        <w:t>1. “2011/1 sayılı Pazar Araştırması ve Pazara Giriş Desteği Hakkında Tebliğ”, “2011/1 sayılı Pazar</w:t>
      </w:r>
    </w:p>
    <w:p w14:paraId="3C06A663" w14:textId="77777777" w:rsidR="002F3B4D" w:rsidRDefault="002F3B4D" w:rsidP="002F3B4D">
      <w:pPr>
        <w:spacing w:after="0" w:line="240" w:lineRule="auto"/>
        <w:jc w:val="both"/>
      </w:pPr>
      <w:proofErr w:type="gramStart"/>
      <w:r>
        <w:t xml:space="preserve">Araştırması ve Pazara Giriş Desteği Hakkında Tebliğin Uygulama Usul ve Esaslarına İlişkin Genelge” ve ilgili mevzuat gereğince söz konusu heyete katılım gösterecek şirket ortağı veya </w:t>
      </w:r>
      <w:proofErr w:type="spellStart"/>
      <w:r>
        <w:t>SGK’lı</w:t>
      </w:r>
      <w:proofErr w:type="spellEnd"/>
      <w:r>
        <w:t xml:space="preserve"> çalışanımız için gerekli olan ve firmamız tarafından ibrazı gereken her türlü belge ve bilgiyi İstanbul Demir ve Demir Dışı Metaller İhracatçıları Birliği tarafından talep edilen süre içerisinde bilgiyi İstanbul Demir ve Demir Dışı Metaller İhracatçıları Birliği’ne veya ilgili kurum ve kuruluşlara temin edeceğimizi kabul, beyan ve taahhüt ederiz.</w:t>
      </w:r>
      <w:proofErr w:type="gramEnd"/>
    </w:p>
    <w:p w14:paraId="3C06A664" w14:textId="77777777" w:rsidR="002F3B4D" w:rsidRDefault="002F3B4D" w:rsidP="002F3B4D">
      <w:pPr>
        <w:spacing w:after="0" w:line="240" w:lineRule="auto"/>
        <w:jc w:val="both"/>
      </w:pPr>
    </w:p>
    <w:p w14:paraId="3C06A665" w14:textId="77777777" w:rsidR="002F3B4D" w:rsidRDefault="002F3B4D" w:rsidP="002F3B4D">
      <w:pPr>
        <w:spacing w:after="0" w:line="240" w:lineRule="auto"/>
        <w:jc w:val="both"/>
      </w:pPr>
      <w:r>
        <w:t>2. Tarafımızca gerekli belgelerin süresinde temin edilmemesi veya eksik temin edilmesi veya temin</w:t>
      </w:r>
    </w:p>
    <w:p w14:paraId="3C06A666" w14:textId="77777777" w:rsidR="002F3B4D" w:rsidRDefault="002F3B4D" w:rsidP="002F3B4D">
      <w:pPr>
        <w:spacing w:after="0" w:line="240" w:lineRule="auto"/>
        <w:jc w:val="both"/>
      </w:pPr>
      <w:proofErr w:type="gramStart"/>
      <w:r>
        <w:t>edilen</w:t>
      </w:r>
      <w:proofErr w:type="gramEnd"/>
      <w:r>
        <w:t xml:space="preserve"> belgelerin gerçeğe veya usulüne uygun olmaması nedeniyle bilgiyi İstanbul Demir ve Demir Dışı Metaller İhracatçıları Birliği’nin Mevzuat kapsamındaki destekten yararlanamaması halinde, firmamız için bilgiyi İstanbul Demir ve Demir Dışı Metaller İhracatçıları Birliği tarafından yapılan tüm Heyet katılım giderlerini ve oluşan masrafları bilgiyi İstanbul Demir ve Demir Dışı Metaller İhracatçıları Birliği’nin ilk talebinde herhangi bir protesto, ihtar, ihbar veya hüküm istihsaline gerek kalmaksızın nakden ve defaten ödeyeceğimizi gayri kabili rücu kabul, beyan ve taahhüt ederiz.</w:t>
      </w:r>
    </w:p>
    <w:p w14:paraId="3C06A667" w14:textId="77777777" w:rsidR="002F3B4D" w:rsidRDefault="002F3B4D" w:rsidP="002F3B4D">
      <w:pPr>
        <w:spacing w:after="0" w:line="240" w:lineRule="auto"/>
        <w:jc w:val="both"/>
      </w:pPr>
    </w:p>
    <w:p w14:paraId="3C06A668" w14:textId="77777777" w:rsidR="002F3B4D" w:rsidRDefault="002F3B4D" w:rsidP="002F3B4D">
      <w:pPr>
        <w:spacing w:after="0" w:line="240" w:lineRule="auto"/>
        <w:jc w:val="both"/>
      </w:pPr>
      <w:r>
        <w:t>3. Düzenlenen ticari heyete katılımın şahsi talepten dolayı ya da kişisel mağduriyetlerden dolayı (vize</w:t>
      </w:r>
    </w:p>
    <w:p w14:paraId="3C06A669" w14:textId="77777777" w:rsidR="002F3B4D" w:rsidRDefault="002F3B4D" w:rsidP="002F3B4D">
      <w:pPr>
        <w:spacing w:after="0" w:line="240" w:lineRule="auto"/>
        <w:jc w:val="both"/>
      </w:pPr>
      <w:proofErr w:type="gramStart"/>
      <w:r>
        <w:t>alınamaması</w:t>
      </w:r>
      <w:proofErr w:type="gramEnd"/>
      <w:r>
        <w:t>, sağlık problemleri vb.) gerçekleştirilememesi ya da iptal talebinde bulunulması halinde firmamız için Birliğiniz tarafından kesinleştirilmiş olan tüm harcamaların (konaklama, ulaşım, PR vb.) tamamının tarafımızdan tahsil edilmesini kabul ve taahhüt ettiğimizi, söz konusu bu bedelleri bilgiyi İstanbul Demir ve Demir Dışı Metaller İhracatçıları Birliği’nin ilk talebinde herhangi bir protesto, ihtar, ihbar veya hüküm istihsaline gerek kalmaksızın nakden ve defaten ödeyeceğimizi gayri kabili rücu kabul, beyan ve taahhüt ederiz.</w:t>
      </w:r>
    </w:p>
    <w:p w14:paraId="3C06A66A" w14:textId="77777777" w:rsidR="002F3B4D" w:rsidRDefault="002F3B4D" w:rsidP="002F3B4D">
      <w:pPr>
        <w:spacing w:after="0" w:line="240" w:lineRule="auto"/>
        <w:jc w:val="both"/>
      </w:pPr>
    </w:p>
    <w:p w14:paraId="3C06A66B" w14:textId="77777777" w:rsidR="002F3B4D" w:rsidRDefault="002F3B4D" w:rsidP="002F3B4D">
      <w:pPr>
        <w:spacing w:after="0" w:line="240" w:lineRule="auto"/>
        <w:jc w:val="both"/>
      </w:pPr>
      <w:r>
        <w:t>4. Düzenlenen ticari Heyet organizasyona herhangi bir neden ile tarafımızdan katılım sağlanmaması nedeni ile Mevzuat kapsamındaki asgari katılımcı sayısının sağlanamaması, heyet organizasyonun bu</w:t>
      </w:r>
    </w:p>
    <w:p w14:paraId="3C06A66C" w14:textId="77777777" w:rsidR="002F3B4D" w:rsidRDefault="002F3B4D" w:rsidP="002F3B4D">
      <w:pPr>
        <w:spacing w:after="0" w:line="240" w:lineRule="auto"/>
        <w:jc w:val="both"/>
      </w:pPr>
      <w:proofErr w:type="gramStart"/>
      <w:r>
        <w:t>nedenle</w:t>
      </w:r>
      <w:proofErr w:type="gramEnd"/>
      <w:r>
        <w:t xml:space="preserve"> iptal edilmesi veya diğer heyet katılımcılarının Bakanlık desteğinden mahrum kalması halinde; Birliğiniz tarafından diğer tüm katılımcılar ve şirketimiz adına yapılan tüm harcamalar ile toplam katılımcı sayısı üzerinden hesaplanacak, Bakanlık tarafından öngörülen ancak katılımcı sayısı eksikliği nedeniyle diğer katılımcılara ödenmeyen destek bedelinin tamamını, Birliği’nin ilk talebinde herhangi bir protesto, ihtar, ihbar veya hüküm istihsaline gerek kalmaksızın nakden ve defaten ödeyeceğimizi gayri kabili rücu kabul, beyan ve taahhüt ederiz.</w:t>
      </w:r>
    </w:p>
    <w:p w14:paraId="3C06A66D" w14:textId="77777777" w:rsidR="002F3B4D" w:rsidRDefault="002F3B4D" w:rsidP="002F3B4D">
      <w:pPr>
        <w:spacing w:after="0" w:line="240" w:lineRule="auto"/>
      </w:pPr>
    </w:p>
    <w:p w14:paraId="3C06A66E" w14:textId="77777777" w:rsidR="002F3B4D" w:rsidRDefault="002F3B4D" w:rsidP="002F3B4D">
      <w:pPr>
        <w:spacing w:after="0" w:line="240" w:lineRule="auto"/>
      </w:pPr>
      <w:r>
        <w:t>5. Yukarıda yazılı taahhütlerimize uygun davranacağımızı, aksi takdirde doğacak zarardan hukuki ve</w:t>
      </w:r>
    </w:p>
    <w:p w14:paraId="3C06A66F" w14:textId="77777777" w:rsidR="002F3B4D" w:rsidRDefault="002F3B4D" w:rsidP="002F3B4D">
      <w:pPr>
        <w:spacing w:after="0" w:line="240" w:lineRule="auto"/>
      </w:pPr>
      <w:proofErr w:type="gramStart"/>
      <w:r>
        <w:t>cezai</w:t>
      </w:r>
      <w:proofErr w:type="gramEnd"/>
      <w:r>
        <w:t xml:space="preserve"> anlamda bizzat sorumlu olacağımızı kabul, beyan ve taahhüt ederiz.</w:t>
      </w:r>
    </w:p>
    <w:p w14:paraId="3C06A670" w14:textId="77777777" w:rsidR="002F3B4D" w:rsidRDefault="002F3B4D" w:rsidP="002F3B4D">
      <w:pPr>
        <w:spacing w:after="0" w:line="240" w:lineRule="auto"/>
      </w:pPr>
    </w:p>
    <w:p w14:paraId="3C06A671" w14:textId="77777777" w:rsidR="002F3B4D" w:rsidRDefault="002F3B4D" w:rsidP="002F3B4D">
      <w:pPr>
        <w:tabs>
          <w:tab w:val="left" w:pos="7335"/>
        </w:tabs>
        <w:jc w:val="right"/>
      </w:pPr>
      <w:r>
        <w:t>Tarih (</w:t>
      </w:r>
      <w:proofErr w:type="spellStart"/>
      <w:r>
        <w:t>gg</w:t>
      </w:r>
      <w:proofErr w:type="spellEnd"/>
      <w:r>
        <w:t>/</w:t>
      </w:r>
      <w:proofErr w:type="spellStart"/>
      <w:r>
        <w:t>aa</w:t>
      </w:r>
      <w:proofErr w:type="spellEnd"/>
      <w:r>
        <w:t>/</w:t>
      </w:r>
      <w:proofErr w:type="spellStart"/>
      <w:r>
        <w:t>yyyy</w:t>
      </w:r>
      <w:proofErr w:type="spellEnd"/>
      <w:r>
        <w:t>):_____________________</w:t>
      </w:r>
    </w:p>
    <w:p w14:paraId="3C06A672" w14:textId="77777777" w:rsidR="002F3B4D" w:rsidRDefault="002F3B4D" w:rsidP="002F3B4D">
      <w:pPr>
        <w:tabs>
          <w:tab w:val="left" w:pos="7335"/>
        </w:tabs>
        <w:jc w:val="center"/>
      </w:pPr>
      <w:r>
        <w:t xml:space="preserve">                                                                                     Firma Yetkilisi*İsim </w:t>
      </w:r>
      <w:proofErr w:type="spellStart"/>
      <w:r>
        <w:t>Soyisim</w:t>
      </w:r>
      <w:proofErr w:type="spellEnd"/>
      <w:r>
        <w:t>:_____________________</w:t>
      </w:r>
    </w:p>
    <w:p w14:paraId="3C06A673" w14:textId="77777777" w:rsidR="002F3B4D" w:rsidRDefault="002F3B4D" w:rsidP="002F3B4D">
      <w:pPr>
        <w:tabs>
          <w:tab w:val="left" w:pos="7335"/>
        </w:tabs>
        <w:jc w:val="right"/>
      </w:pPr>
      <w:proofErr w:type="spellStart"/>
      <w:r>
        <w:t>Ünvan</w:t>
      </w:r>
      <w:proofErr w:type="spellEnd"/>
      <w:r>
        <w:t>:_____________________</w:t>
      </w:r>
    </w:p>
    <w:p w14:paraId="3C06A674" w14:textId="77777777" w:rsidR="00AC7FAC" w:rsidRPr="002F3B4D" w:rsidRDefault="002F3B4D" w:rsidP="002F3B4D">
      <w:pPr>
        <w:tabs>
          <w:tab w:val="left" w:pos="7335"/>
        </w:tabs>
        <w:jc w:val="right"/>
      </w:pPr>
      <w:r>
        <w:t>İmza:_____________________</w:t>
      </w:r>
    </w:p>
    <w:sectPr w:rsidR="00AC7FAC" w:rsidRPr="002F3B4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01D73" w14:textId="77777777" w:rsidR="00F831E9" w:rsidRDefault="00F831E9" w:rsidP="002F3B4D">
      <w:pPr>
        <w:spacing w:after="0" w:line="240" w:lineRule="auto"/>
      </w:pPr>
      <w:r>
        <w:separator/>
      </w:r>
    </w:p>
  </w:endnote>
  <w:endnote w:type="continuationSeparator" w:id="0">
    <w:p w14:paraId="589ADDC5" w14:textId="77777777" w:rsidR="00F831E9" w:rsidRDefault="00F831E9" w:rsidP="002F3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6A679" w14:textId="77777777" w:rsidR="002F3B4D" w:rsidRDefault="002F3B4D">
    <w:pPr>
      <w:pStyle w:val="AltBilgi"/>
    </w:pPr>
    <w:r>
      <w:t>*İmza Sirkülerinde tatbiki imzası bulunan ve kuruluşu temsil ve ilzama yetkili kişi; tek başına imzaya yetkili olmaması durumunda müşterek imza yetkisi olan kişiler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666EE" w14:textId="77777777" w:rsidR="00F831E9" w:rsidRDefault="00F831E9" w:rsidP="002F3B4D">
      <w:pPr>
        <w:spacing w:after="0" w:line="240" w:lineRule="auto"/>
      </w:pPr>
      <w:r>
        <w:separator/>
      </w:r>
    </w:p>
  </w:footnote>
  <w:footnote w:type="continuationSeparator" w:id="0">
    <w:p w14:paraId="06DCF4DB" w14:textId="77777777" w:rsidR="00F831E9" w:rsidRDefault="00F831E9" w:rsidP="002F3B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4D"/>
    <w:rsid w:val="00014DC9"/>
    <w:rsid w:val="002F3B4D"/>
    <w:rsid w:val="002F4B0B"/>
    <w:rsid w:val="00421F67"/>
    <w:rsid w:val="00552BAF"/>
    <w:rsid w:val="007F188F"/>
    <w:rsid w:val="00E11A31"/>
    <w:rsid w:val="00F048FF"/>
    <w:rsid w:val="00F65C59"/>
    <w:rsid w:val="00F831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A65D"/>
  <w15:chartTrackingRefBased/>
  <w15:docId w15:val="{2E71CBA0-5D5B-4D1F-8C34-8B5159ED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F3B4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3B4D"/>
  </w:style>
  <w:style w:type="paragraph" w:styleId="AltBilgi">
    <w:name w:val="footer"/>
    <w:basedOn w:val="Normal"/>
    <w:link w:val="AltBilgiChar"/>
    <w:uiPriority w:val="99"/>
    <w:unhideWhenUsed/>
    <w:rsid w:val="002F3B4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F3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2999</Characters>
  <Application>Microsoft Office Word</Application>
  <DocSecurity>0</DocSecurity>
  <Lines>99</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KARAOSMANOĞLU</dc:creator>
  <cp:keywords/>
  <dc:description/>
  <cp:lastModifiedBy>Selim KOKTAS</cp:lastModifiedBy>
  <cp:revision>2</cp:revision>
  <dcterms:created xsi:type="dcterms:W3CDTF">2017-03-29T09:09:00Z</dcterms:created>
  <dcterms:modified xsi:type="dcterms:W3CDTF">2017-03-29T09:09:00Z</dcterms:modified>
</cp:coreProperties>
</file>